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5A1C" w14:textId="49D0770A" w:rsidR="00AD3855" w:rsidRPr="00345F07" w:rsidRDefault="00F964D2" w:rsidP="00264BC4">
      <w:pPr>
        <w:jc w:val="right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 xml:space="preserve">Załącznik nr </w:t>
      </w:r>
      <w:r w:rsidR="00F61C49" w:rsidRPr="00345F07">
        <w:rPr>
          <w:rFonts w:cstheme="minorHAnsi"/>
          <w:sz w:val="24"/>
          <w:szCs w:val="24"/>
        </w:rPr>
        <w:t>1</w:t>
      </w:r>
    </w:p>
    <w:p w14:paraId="0290A5FB" w14:textId="77777777" w:rsidR="00F61C49" w:rsidRPr="00345F07" w:rsidRDefault="00F61C49">
      <w:pPr>
        <w:rPr>
          <w:rFonts w:cstheme="minorHAnsi"/>
          <w:sz w:val="24"/>
          <w:szCs w:val="24"/>
        </w:rPr>
      </w:pPr>
    </w:p>
    <w:p w14:paraId="023C4230" w14:textId="77777777" w:rsidR="008E2A3D" w:rsidRPr="00345F07" w:rsidRDefault="00FB40E4">
      <w:pPr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(Pieczęć Wykonawcy)</w:t>
      </w:r>
    </w:p>
    <w:p w14:paraId="5CC3E129" w14:textId="77777777" w:rsidR="00FB40E4" w:rsidRPr="00345F07" w:rsidRDefault="00FB40E4" w:rsidP="00AD3855">
      <w:pPr>
        <w:spacing w:after="360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Tel. …………………………………… e-mail ………………………………</w:t>
      </w:r>
    </w:p>
    <w:p w14:paraId="197A079D" w14:textId="13F6D590" w:rsidR="0012409E" w:rsidRPr="00345F07" w:rsidRDefault="00FB40E4" w:rsidP="00AD3855">
      <w:pPr>
        <w:spacing w:after="360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NIP: …………………………………….. REGON……………………………</w:t>
      </w:r>
    </w:p>
    <w:p w14:paraId="7982D817" w14:textId="77777777" w:rsidR="00FB40E4" w:rsidRPr="00345F07" w:rsidRDefault="00FB40E4" w:rsidP="00AD3855">
      <w:pPr>
        <w:jc w:val="center"/>
        <w:rPr>
          <w:rFonts w:cstheme="minorHAnsi"/>
          <w:b/>
          <w:sz w:val="24"/>
          <w:szCs w:val="24"/>
        </w:rPr>
      </w:pPr>
      <w:r w:rsidRPr="00345F07">
        <w:rPr>
          <w:rFonts w:cstheme="minorHAnsi"/>
          <w:b/>
          <w:sz w:val="24"/>
          <w:szCs w:val="24"/>
        </w:rPr>
        <w:t>OFERTA</w:t>
      </w:r>
    </w:p>
    <w:p w14:paraId="2BA8E431" w14:textId="77777777" w:rsidR="008F47BD" w:rsidRPr="00345F07" w:rsidRDefault="00FB40E4" w:rsidP="00BC516A">
      <w:pPr>
        <w:tabs>
          <w:tab w:val="left" w:pos="540"/>
        </w:tabs>
        <w:spacing w:line="260" w:lineRule="exact"/>
        <w:jc w:val="both"/>
        <w:rPr>
          <w:rFonts w:cstheme="minorHAnsi"/>
          <w:b/>
          <w:sz w:val="24"/>
          <w:szCs w:val="24"/>
        </w:rPr>
      </w:pPr>
      <w:r w:rsidRPr="00345F07">
        <w:rPr>
          <w:rFonts w:cstheme="minorHAnsi"/>
          <w:sz w:val="24"/>
          <w:szCs w:val="24"/>
        </w:rPr>
        <w:t>W odpowiedzi na zaprosze</w:t>
      </w:r>
      <w:r w:rsidR="0012409E" w:rsidRPr="00345F07">
        <w:rPr>
          <w:rFonts w:cstheme="minorHAnsi"/>
          <w:sz w:val="24"/>
          <w:szCs w:val="24"/>
        </w:rPr>
        <w:t xml:space="preserve">nie do złożeni oferty </w:t>
      </w:r>
      <w:r w:rsidR="0012409E" w:rsidRPr="00345F07">
        <w:rPr>
          <w:rFonts w:cstheme="minorHAnsi"/>
          <w:b/>
          <w:sz w:val="24"/>
          <w:szCs w:val="24"/>
        </w:rPr>
        <w:t xml:space="preserve">na </w:t>
      </w:r>
      <w:r w:rsidR="00F964D2" w:rsidRPr="00345F07">
        <w:rPr>
          <w:rFonts w:cstheme="minorHAnsi"/>
          <w:b/>
          <w:sz w:val="24"/>
          <w:szCs w:val="24"/>
        </w:rPr>
        <w:t xml:space="preserve">organizację imprezy </w:t>
      </w:r>
    </w:p>
    <w:p w14:paraId="0946ECC4" w14:textId="199F8879" w:rsidR="00BC516A" w:rsidRPr="00345F07" w:rsidRDefault="00F964D2" w:rsidP="00BC516A">
      <w:pPr>
        <w:tabs>
          <w:tab w:val="left" w:pos="540"/>
        </w:tabs>
        <w:spacing w:line="260" w:lineRule="exact"/>
        <w:jc w:val="both"/>
        <w:rPr>
          <w:rFonts w:cstheme="minorHAnsi"/>
          <w:b/>
          <w:sz w:val="24"/>
          <w:szCs w:val="24"/>
        </w:rPr>
      </w:pPr>
      <w:r w:rsidRPr="00345F07">
        <w:rPr>
          <w:rFonts w:cstheme="minorHAnsi"/>
          <w:b/>
          <w:sz w:val="24"/>
          <w:szCs w:val="24"/>
        </w:rPr>
        <w:t>pn. „</w:t>
      </w:r>
      <w:r w:rsidR="008F47BD" w:rsidRPr="00345F07">
        <w:rPr>
          <w:rFonts w:cstheme="minorHAnsi"/>
          <w:b/>
          <w:sz w:val="24"/>
          <w:szCs w:val="24"/>
        </w:rPr>
        <w:t xml:space="preserve">Świętojanki </w:t>
      </w:r>
      <w:r w:rsidR="00DE0D40" w:rsidRPr="00345F07">
        <w:rPr>
          <w:rFonts w:cstheme="minorHAnsi"/>
          <w:b/>
          <w:sz w:val="24"/>
          <w:szCs w:val="24"/>
        </w:rPr>
        <w:t xml:space="preserve">Jastrząb </w:t>
      </w:r>
      <w:r w:rsidR="008F47BD" w:rsidRPr="00345F07">
        <w:rPr>
          <w:rFonts w:cstheme="minorHAnsi"/>
          <w:b/>
          <w:sz w:val="24"/>
          <w:szCs w:val="24"/>
        </w:rPr>
        <w:t>202</w:t>
      </w:r>
      <w:r w:rsidR="005F1AB7">
        <w:rPr>
          <w:rFonts w:cstheme="minorHAnsi"/>
          <w:b/>
          <w:sz w:val="24"/>
          <w:szCs w:val="24"/>
        </w:rPr>
        <w:t>6</w:t>
      </w:r>
      <w:r w:rsidRPr="00345F07">
        <w:rPr>
          <w:rFonts w:cstheme="minorHAnsi"/>
          <w:b/>
          <w:sz w:val="24"/>
          <w:szCs w:val="24"/>
        </w:rPr>
        <w:t>”</w:t>
      </w:r>
    </w:p>
    <w:p w14:paraId="00F5E131" w14:textId="134779BD" w:rsidR="00F964D2" w:rsidRPr="00345F07" w:rsidRDefault="00F964D2" w:rsidP="00F964D2">
      <w:pPr>
        <w:jc w:val="both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Oferuję wykonanie całości usługi będącej przedmiotem zamówienia zgodnie z wymogami</w:t>
      </w:r>
      <w:r w:rsidR="00264BC4">
        <w:rPr>
          <w:rFonts w:cstheme="minorHAnsi"/>
          <w:sz w:val="24"/>
          <w:szCs w:val="24"/>
        </w:rPr>
        <w:t xml:space="preserve"> </w:t>
      </w:r>
      <w:r w:rsidRPr="00345F07">
        <w:rPr>
          <w:rFonts w:cstheme="minorHAnsi"/>
          <w:sz w:val="24"/>
          <w:szCs w:val="24"/>
        </w:rPr>
        <w:t>w</w:t>
      </w:r>
      <w:r w:rsidR="00264BC4">
        <w:rPr>
          <w:rFonts w:cstheme="minorHAnsi"/>
          <w:sz w:val="24"/>
          <w:szCs w:val="24"/>
        </w:rPr>
        <w:t> </w:t>
      </w:r>
      <w:r w:rsidRPr="00345F07">
        <w:rPr>
          <w:rFonts w:cstheme="minorHAnsi"/>
          <w:sz w:val="24"/>
          <w:szCs w:val="24"/>
        </w:rPr>
        <w:t xml:space="preserve">opisie rozeznania rynku na </w:t>
      </w:r>
      <w:r w:rsidRPr="00345F07">
        <w:rPr>
          <w:rFonts w:cstheme="minorHAnsi"/>
          <w:b/>
          <w:sz w:val="24"/>
          <w:szCs w:val="24"/>
        </w:rPr>
        <w:t>łączną kwotę</w:t>
      </w:r>
      <w:r w:rsidRPr="00345F07">
        <w:rPr>
          <w:rFonts w:cstheme="minorHAnsi"/>
          <w:sz w:val="24"/>
          <w:szCs w:val="24"/>
        </w:rPr>
        <w:t xml:space="preserve"> brutto </w:t>
      </w:r>
    </w:p>
    <w:p w14:paraId="73CCBAF0" w14:textId="77777777" w:rsidR="00F964D2" w:rsidRPr="00345F07" w:rsidRDefault="00F964D2" w:rsidP="00F964D2">
      <w:pPr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…………………………………………… (słownie…………………………………….)</w:t>
      </w:r>
    </w:p>
    <w:p w14:paraId="102C747D" w14:textId="77777777" w:rsidR="00F964D2" w:rsidRPr="00345F07" w:rsidRDefault="00F964D2" w:rsidP="00F964D2">
      <w:pPr>
        <w:ind w:firstLine="708"/>
        <w:rPr>
          <w:rFonts w:cstheme="minorHAnsi"/>
          <w:b/>
          <w:sz w:val="24"/>
          <w:szCs w:val="24"/>
        </w:rPr>
      </w:pPr>
      <w:r w:rsidRPr="00345F07">
        <w:rPr>
          <w:rFonts w:cstheme="minorHAnsi"/>
          <w:b/>
          <w:sz w:val="24"/>
          <w:szCs w:val="24"/>
        </w:rPr>
        <w:t>w tym :</w:t>
      </w:r>
    </w:p>
    <w:p w14:paraId="147DA2A0" w14:textId="77777777" w:rsidR="00F964D2" w:rsidRPr="00345F07" w:rsidRDefault="00F964D2" w:rsidP="00F964D2">
      <w:pPr>
        <w:ind w:firstLine="708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-</w:t>
      </w:r>
      <w:r w:rsidRPr="00345F07">
        <w:rPr>
          <w:rFonts w:cstheme="minorHAnsi"/>
          <w:b/>
          <w:sz w:val="24"/>
          <w:szCs w:val="24"/>
        </w:rPr>
        <w:t>netto</w:t>
      </w:r>
      <w:r w:rsidRPr="00345F07">
        <w:rPr>
          <w:rFonts w:cstheme="minorHAnsi"/>
          <w:sz w:val="24"/>
          <w:szCs w:val="24"/>
        </w:rPr>
        <w:t xml:space="preserve"> w wysokości: ……………………………….. zł</w:t>
      </w:r>
    </w:p>
    <w:p w14:paraId="32D484FB" w14:textId="77777777" w:rsidR="00F964D2" w:rsidRPr="00345F07" w:rsidRDefault="00F964D2" w:rsidP="00F964D2">
      <w:pPr>
        <w:ind w:firstLine="708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Podatek VAT wg stawki………%          tj. …………………………..zł,</w:t>
      </w:r>
    </w:p>
    <w:p w14:paraId="1DFE5525" w14:textId="77777777" w:rsidR="00F964D2" w:rsidRPr="00F964D2" w:rsidRDefault="00F964D2" w:rsidP="00BC516A">
      <w:pPr>
        <w:tabs>
          <w:tab w:val="left" w:pos="540"/>
        </w:tabs>
        <w:spacing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3250"/>
        <w:gridCol w:w="1984"/>
        <w:gridCol w:w="1843"/>
        <w:gridCol w:w="1412"/>
      </w:tblGrid>
      <w:tr w:rsidR="00F964D2" w:rsidRPr="00F964D2" w14:paraId="4F132EBB" w14:textId="77777777" w:rsidTr="00FF3C33">
        <w:tc>
          <w:tcPr>
            <w:tcW w:w="573" w:type="dxa"/>
          </w:tcPr>
          <w:p w14:paraId="41153C9D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Lp.</w:t>
            </w:r>
          </w:p>
        </w:tc>
        <w:tc>
          <w:tcPr>
            <w:tcW w:w="3250" w:type="dxa"/>
          </w:tcPr>
          <w:p w14:paraId="66C33A82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Nazwa zadania</w:t>
            </w:r>
          </w:p>
        </w:tc>
        <w:tc>
          <w:tcPr>
            <w:tcW w:w="1984" w:type="dxa"/>
          </w:tcPr>
          <w:p w14:paraId="6AA88782" w14:textId="77777777" w:rsidR="00F964D2" w:rsidRPr="00345F07" w:rsidRDefault="00F964D2" w:rsidP="00F964D2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Szczegółowy opis</w:t>
            </w:r>
          </w:p>
        </w:tc>
        <w:tc>
          <w:tcPr>
            <w:tcW w:w="1843" w:type="dxa"/>
          </w:tcPr>
          <w:p w14:paraId="5E6370D9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Wycena (kwota brutto</w:t>
            </w:r>
            <w:r w:rsidR="00FF3C33" w:rsidRPr="00345F07">
              <w:rPr>
                <w:rFonts w:cstheme="minorHAnsi"/>
                <w:b/>
                <w:spacing w:val="1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14:paraId="27ED20E1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Uwagi</w:t>
            </w:r>
          </w:p>
        </w:tc>
      </w:tr>
      <w:tr w:rsidR="00F964D2" w:rsidRPr="00F964D2" w14:paraId="69CA99D4" w14:textId="77777777" w:rsidTr="00FF3C33">
        <w:tc>
          <w:tcPr>
            <w:tcW w:w="573" w:type="dxa"/>
          </w:tcPr>
          <w:p w14:paraId="2DF4915A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3250" w:type="dxa"/>
          </w:tcPr>
          <w:p w14:paraId="1A79063C" w14:textId="32B0D74B" w:rsidR="00F964D2" w:rsidRPr="00345F07" w:rsidRDefault="007B0566" w:rsidP="00F964D2">
            <w:pPr>
              <w:tabs>
                <w:tab w:val="left" w:pos="540"/>
              </w:tabs>
              <w:spacing w:line="260" w:lineRule="exact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</w:rPr>
              <w:t xml:space="preserve">Scena koncertowa z zadaszeniem, atestowana, antypoślizgowa,           o wymiarach </w:t>
            </w:r>
            <w:r w:rsidR="00234BEA" w:rsidRPr="00345F07">
              <w:rPr>
                <w:rFonts w:cstheme="minorHAnsi"/>
              </w:rPr>
              <w:t>9</w:t>
            </w:r>
            <w:r w:rsidRPr="00345F07">
              <w:rPr>
                <w:rFonts w:cstheme="minorHAnsi"/>
              </w:rPr>
              <w:t xml:space="preserve"> m x </w:t>
            </w:r>
            <w:r w:rsidR="00234BEA" w:rsidRPr="00345F07">
              <w:rPr>
                <w:rFonts w:cstheme="minorHAnsi"/>
              </w:rPr>
              <w:t>7</w:t>
            </w:r>
            <w:r w:rsidRPr="00345F07">
              <w:rPr>
                <w:rFonts w:cstheme="minorHAnsi"/>
              </w:rPr>
              <w:t xml:space="preserve"> m                przystosowanej do wymagań występujących gwiazd  tj. </w:t>
            </w:r>
            <w:r w:rsidR="009A7389">
              <w:rPr>
                <w:rFonts w:cstheme="minorHAnsi"/>
              </w:rPr>
              <w:t>zespó</w:t>
            </w:r>
            <w:r w:rsidR="00E42B97">
              <w:rPr>
                <w:rFonts w:cstheme="minorHAnsi"/>
              </w:rPr>
              <w:t>ł</w:t>
            </w:r>
            <w:r w:rsidR="009A7389">
              <w:rPr>
                <w:rFonts w:cstheme="minorHAnsi"/>
              </w:rPr>
              <w:t xml:space="preserve"> </w:t>
            </w:r>
            <w:proofErr w:type="spellStart"/>
            <w:r w:rsidR="009A7389">
              <w:rPr>
                <w:rFonts w:cstheme="minorHAnsi"/>
              </w:rPr>
              <w:t>Playbo</w:t>
            </w:r>
            <w:r w:rsidR="00E42B97">
              <w:rPr>
                <w:rFonts w:cstheme="minorHAnsi"/>
              </w:rPr>
              <w:t>y</w:t>
            </w:r>
            <w:r w:rsidR="009A7389">
              <w:rPr>
                <w:rFonts w:cstheme="minorHAnsi"/>
              </w:rPr>
              <w:t>s</w:t>
            </w:r>
            <w:proofErr w:type="spellEnd"/>
            <w:r w:rsidR="001A78BE">
              <w:rPr>
                <w:rFonts w:cstheme="minorHAnsi"/>
              </w:rPr>
              <w:t xml:space="preserve">, </w:t>
            </w:r>
            <w:r w:rsidR="009A7389">
              <w:rPr>
                <w:rFonts w:cstheme="minorHAnsi"/>
              </w:rPr>
              <w:t xml:space="preserve">zespół </w:t>
            </w:r>
            <w:proofErr w:type="spellStart"/>
            <w:r w:rsidR="009A7389">
              <w:rPr>
                <w:rFonts w:cstheme="minorHAnsi"/>
              </w:rPr>
              <w:t>Guzowianki</w:t>
            </w:r>
            <w:proofErr w:type="spellEnd"/>
            <w:r w:rsidR="00BF18C6" w:rsidRPr="00345F07">
              <w:rPr>
                <w:rFonts w:cstheme="minorHAnsi"/>
              </w:rPr>
              <w:t xml:space="preserve"> </w:t>
            </w:r>
            <w:r w:rsidR="001A78BE">
              <w:rPr>
                <w:rFonts w:cstheme="minorHAnsi"/>
              </w:rPr>
              <w:t xml:space="preserve">oraz zespół Żyletka </w:t>
            </w:r>
            <w:r w:rsidRPr="00345F07">
              <w:rPr>
                <w:rFonts w:cstheme="minorHAnsi"/>
              </w:rPr>
              <w:t>(transport, rozłożenie i złożenie), płotki ochronne</w:t>
            </w:r>
            <w:r w:rsidR="00E42B97">
              <w:rPr>
                <w:rFonts w:cstheme="minorHAnsi"/>
              </w:rPr>
              <w:t xml:space="preserve"> </w:t>
            </w:r>
            <w:r w:rsidRPr="00345F07">
              <w:rPr>
                <w:rFonts w:cstheme="minorHAnsi"/>
              </w:rPr>
              <w:t>- 60 metrów</w:t>
            </w:r>
            <w:r w:rsidR="00BF18C6" w:rsidRPr="00345F07">
              <w:rPr>
                <w:rFonts w:cstheme="minorHAnsi"/>
              </w:rPr>
              <w:t>.</w:t>
            </w:r>
            <w:r w:rsidR="00CB4F73" w:rsidRPr="00345F07">
              <w:rPr>
                <w:rFonts w:cstheme="minorHAnsi"/>
              </w:rPr>
              <w:t xml:space="preserve"> </w:t>
            </w:r>
            <w:r w:rsidR="00576748" w:rsidRPr="00345F07">
              <w:rPr>
                <w:rFonts w:cstheme="minorHAnsi"/>
              </w:rPr>
              <w:t>Zapewnienie g</w:t>
            </w:r>
            <w:r w:rsidR="00CB4F73" w:rsidRPr="00345F07">
              <w:rPr>
                <w:rFonts w:cstheme="minorHAnsi"/>
              </w:rPr>
              <w:t>arderob</w:t>
            </w:r>
            <w:r w:rsidR="00576748" w:rsidRPr="00345F07">
              <w:rPr>
                <w:rFonts w:cstheme="minorHAnsi"/>
              </w:rPr>
              <w:t>y</w:t>
            </w:r>
            <w:r w:rsidR="009A7389">
              <w:rPr>
                <w:rFonts w:cstheme="minorHAnsi"/>
              </w:rPr>
              <w:t xml:space="preserve"> z lustrem</w:t>
            </w:r>
            <w:r w:rsidR="009F1C83">
              <w:rPr>
                <w:rFonts w:cstheme="minorHAnsi"/>
              </w:rPr>
              <w:t xml:space="preserve"> oraz gniazdkiem elektrycznym</w:t>
            </w:r>
            <w:r w:rsidR="00CB4F73" w:rsidRPr="00345F07">
              <w:rPr>
                <w:rFonts w:cstheme="minorHAnsi"/>
              </w:rPr>
              <w:t xml:space="preserve"> (namiot</w:t>
            </w:r>
            <w:r w:rsidR="00427C1E" w:rsidRPr="00345F07">
              <w:rPr>
                <w:rFonts w:cstheme="minorHAnsi"/>
              </w:rPr>
              <w:t xml:space="preserve"> min</w:t>
            </w:r>
            <w:r w:rsidR="00576748" w:rsidRPr="00345F07">
              <w:rPr>
                <w:rFonts w:cstheme="minorHAnsi"/>
              </w:rPr>
              <w:t>.</w:t>
            </w:r>
            <w:r w:rsidR="00427C1E" w:rsidRPr="00345F07">
              <w:rPr>
                <w:rFonts w:cstheme="minorHAnsi"/>
              </w:rPr>
              <w:t xml:space="preserve"> 3x</w:t>
            </w:r>
            <w:r w:rsidR="0078098B">
              <w:rPr>
                <w:rFonts w:cstheme="minorHAnsi"/>
              </w:rPr>
              <w:t>6</w:t>
            </w:r>
            <w:r w:rsidR="00712B00">
              <w:rPr>
                <w:rFonts w:cstheme="minorHAnsi"/>
              </w:rPr>
              <w:t>)</w:t>
            </w:r>
            <w:r w:rsidR="006E22EE" w:rsidRPr="00345F07">
              <w:rPr>
                <w:rFonts w:cstheme="minorHAnsi"/>
              </w:rPr>
              <w:t xml:space="preserve"> </w:t>
            </w:r>
            <w:r w:rsidR="00BF18C6" w:rsidRPr="00345F07">
              <w:rPr>
                <w:rFonts w:cstheme="minorHAnsi"/>
              </w:rPr>
              <w:t>zgodnie z wymaganiami artystów.</w:t>
            </w:r>
          </w:p>
        </w:tc>
        <w:tc>
          <w:tcPr>
            <w:tcW w:w="1984" w:type="dxa"/>
          </w:tcPr>
          <w:p w14:paraId="2FF0EBC9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925C81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1F39C94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F964D2" w:rsidRPr="00345F07" w14:paraId="22314D67" w14:textId="77777777" w:rsidTr="00516C84">
        <w:trPr>
          <w:trHeight w:val="850"/>
        </w:trPr>
        <w:tc>
          <w:tcPr>
            <w:tcW w:w="573" w:type="dxa"/>
          </w:tcPr>
          <w:p w14:paraId="1C7C3F79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3250" w:type="dxa"/>
          </w:tcPr>
          <w:p w14:paraId="330256F3" w14:textId="4D5B7803" w:rsidR="007B0566" w:rsidRPr="00345F07" w:rsidRDefault="007B0566" w:rsidP="007B0566">
            <w:pPr>
              <w:jc w:val="both"/>
              <w:rPr>
                <w:rFonts w:cstheme="minorHAnsi"/>
              </w:rPr>
            </w:pPr>
            <w:r w:rsidRPr="00345F07">
              <w:rPr>
                <w:rFonts w:cstheme="minorHAnsi"/>
              </w:rPr>
              <w:t>Nagłośnien</w:t>
            </w:r>
            <w:r w:rsidR="0039272F" w:rsidRPr="00345F07">
              <w:rPr>
                <w:rFonts w:cstheme="minorHAnsi"/>
              </w:rPr>
              <w:t>ie</w:t>
            </w:r>
            <w:r w:rsidR="00A02725">
              <w:rPr>
                <w:rFonts w:cstheme="minorHAnsi"/>
              </w:rPr>
              <w:t xml:space="preserve"> </w:t>
            </w:r>
            <w:r w:rsidRPr="00345F07">
              <w:rPr>
                <w:rFonts w:cstheme="minorHAnsi"/>
              </w:rPr>
              <w:t xml:space="preserve">imprezy przystosowane do wymagań występujących gwiazd  tj. </w:t>
            </w:r>
            <w:r w:rsidR="009A7389">
              <w:rPr>
                <w:rFonts w:cstheme="minorHAnsi"/>
              </w:rPr>
              <w:t xml:space="preserve">zespół </w:t>
            </w:r>
            <w:proofErr w:type="spellStart"/>
            <w:r w:rsidR="009A7389">
              <w:rPr>
                <w:rFonts w:cstheme="minorHAnsi"/>
              </w:rPr>
              <w:t>Playboy</w:t>
            </w:r>
            <w:r w:rsidR="001A78BE">
              <w:rPr>
                <w:rFonts w:cstheme="minorHAnsi"/>
              </w:rPr>
              <w:t>s</w:t>
            </w:r>
            <w:proofErr w:type="spellEnd"/>
            <w:r w:rsidR="001A78BE">
              <w:rPr>
                <w:rFonts w:cstheme="minorHAnsi"/>
              </w:rPr>
              <w:t xml:space="preserve">, </w:t>
            </w:r>
            <w:r w:rsidR="009A7389">
              <w:rPr>
                <w:rFonts w:cstheme="minorHAnsi"/>
              </w:rPr>
              <w:t xml:space="preserve">zespół </w:t>
            </w:r>
            <w:proofErr w:type="spellStart"/>
            <w:r w:rsidR="009A7389">
              <w:rPr>
                <w:rFonts w:cstheme="minorHAnsi"/>
              </w:rPr>
              <w:t>Guzowianki</w:t>
            </w:r>
            <w:proofErr w:type="spellEnd"/>
            <w:r w:rsidR="001A78BE">
              <w:rPr>
                <w:rFonts w:cstheme="minorHAnsi"/>
              </w:rPr>
              <w:t xml:space="preserve"> oraz zespół  Żyletka</w:t>
            </w:r>
            <w:r w:rsidRPr="00345F07">
              <w:rPr>
                <w:rFonts w:cstheme="minorHAnsi"/>
              </w:rPr>
              <w:t xml:space="preserve">                   (transportu, obsługa, rozłożenie     i złożenie). Minimalna moc                      w plenerze:</w:t>
            </w:r>
            <w:r w:rsidR="0039272F" w:rsidRPr="00345F07">
              <w:rPr>
                <w:rFonts w:cstheme="minorHAnsi"/>
              </w:rPr>
              <w:t xml:space="preserve"> spełniająca wymogi </w:t>
            </w:r>
            <w:r w:rsidR="00712B00">
              <w:rPr>
                <w:rFonts w:cstheme="minorHAnsi"/>
              </w:rPr>
              <w:t xml:space="preserve">w/w </w:t>
            </w:r>
            <w:r w:rsidR="0039272F" w:rsidRPr="00345F07">
              <w:rPr>
                <w:rFonts w:cstheme="minorHAnsi"/>
              </w:rPr>
              <w:t>artystów</w:t>
            </w:r>
            <w:r w:rsidRPr="00345F07">
              <w:rPr>
                <w:rFonts w:cstheme="minorHAnsi"/>
              </w:rPr>
              <w:t xml:space="preserve">, odsłuchy: </w:t>
            </w:r>
            <w:proofErr w:type="spellStart"/>
            <w:r w:rsidRPr="00345F07">
              <w:rPr>
                <w:rFonts w:cstheme="minorHAnsi"/>
              </w:rPr>
              <w:t>rider</w:t>
            </w:r>
            <w:proofErr w:type="spellEnd"/>
            <w:r w:rsidRPr="00345F07">
              <w:rPr>
                <w:rFonts w:cstheme="minorHAnsi"/>
              </w:rPr>
              <w:t xml:space="preserve">  spełniający wymogi w/w artystów.</w:t>
            </w:r>
          </w:p>
          <w:p w14:paraId="659BB62F" w14:textId="59E71FE4" w:rsidR="00F964D2" w:rsidRPr="00345F07" w:rsidRDefault="00F964D2" w:rsidP="00F964D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A90FE1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2E64E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DA27AF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F964D2" w:rsidRPr="00345F07" w14:paraId="12A33F70" w14:textId="77777777" w:rsidTr="00FF3C33">
        <w:tc>
          <w:tcPr>
            <w:tcW w:w="573" w:type="dxa"/>
          </w:tcPr>
          <w:p w14:paraId="58732050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3250" w:type="dxa"/>
          </w:tcPr>
          <w:p w14:paraId="53AB8A3B" w14:textId="1250C146" w:rsidR="00F964D2" w:rsidRPr="00345F07" w:rsidRDefault="00F964D2" w:rsidP="007B0566">
            <w:pPr>
              <w:rPr>
                <w:rFonts w:cstheme="minorHAnsi"/>
                <w:sz w:val="24"/>
                <w:szCs w:val="24"/>
              </w:rPr>
            </w:pPr>
            <w:r w:rsidRPr="00345F07">
              <w:rPr>
                <w:rFonts w:cstheme="minorHAnsi"/>
                <w:sz w:val="24"/>
                <w:szCs w:val="24"/>
              </w:rPr>
              <w:t>Oświetlenie imprezy, odpowiednie do wymagań występujących gwiazd (rozłożenie, złożenie, montaż</w:t>
            </w:r>
            <w:r w:rsidR="007B0566" w:rsidRPr="00345F07">
              <w:rPr>
                <w:rFonts w:cstheme="minorHAnsi"/>
                <w:sz w:val="24"/>
                <w:szCs w:val="24"/>
              </w:rPr>
              <w:t xml:space="preserve">      </w:t>
            </w:r>
            <w:r w:rsidRPr="00345F07">
              <w:rPr>
                <w:rFonts w:cstheme="minorHAnsi"/>
                <w:sz w:val="24"/>
                <w:szCs w:val="24"/>
              </w:rPr>
              <w:t xml:space="preserve"> i obsługa), (min. 10 punktów </w:t>
            </w:r>
            <w:proofErr w:type="spellStart"/>
            <w:r w:rsidRPr="00345F07">
              <w:rPr>
                <w:rFonts w:cstheme="minorHAnsi"/>
                <w:sz w:val="24"/>
                <w:szCs w:val="24"/>
              </w:rPr>
              <w:t>led</w:t>
            </w:r>
            <w:proofErr w:type="spellEnd"/>
            <w:r w:rsidRPr="00345F07">
              <w:rPr>
                <w:rFonts w:cstheme="minorHAnsi"/>
                <w:sz w:val="24"/>
                <w:szCs w:val="24"/>
              </w:rPr>
              <w:t>, 6 urządzeń inteligentnych (głowy), maszyny do dymu).</w:t>
            </w:r>
          </w:p>
        </w:tc>
        <w:tc>
          <w:tcPr>
            <w:tcW w:w="1984" w:type="dxa"/>
          </w:tcPr>
          <w:p w14:paraId="76E2EC39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D2B08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B8DA81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F964D2" w:rsidRPr="00345F07" w14:paraId="71E0753E" w14:textId="77777777" w:rsidTr="00FF3C33">
        <w:tc>
          <w:tcPr>
            <w:tcW w:w="573" w:type="dxa"/>
          </w:tcPr>
          <w:p w14:paraId="1BC5647C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3250" w:type="dxa"/>
          </w:tcPr>
          <w:p w14:paraId="4B736611" w14:textId="58907826" w:rsidR="00345F07" w:rsidRPr="00345F07" w:rsidRDefault="00345F07" w:rsidP="00345F07">
            <w:pPr>
              <w:tabs>
                <w:tab w:val="left" w:pos="142"/>
              </w:tabs>
              <w:spacing w:line="276" w:lineRule="auto"/>
              <w:jc w:val="both"/>
              <w:rPr>
                <w:rFonts w:cstheme="minorHAnsi"/>
              </w:rPr>
            </w:pPr>
            <w:r w:rsidRPr="00345F07">
              <w:rPr>
                <w:rFonts w:cstheme="minorHAnsi"/>
              </w:rPr>
              <w:t>Obsługa konferansjerska imprezy od godz. 1</w:t>
            </w:r>
            <w:r w:rsidR="009A7389">
              <w:rPr>
                <w:rFonts w:cstheme="minorHAnsi"/>
              </w:rPr>
              <w:t>5</w:t>
            </w:r>
            <w:r w:rsidRPr="00345F07">
              <w:rPr>
                <w:rFonts w:cstheme="minorHAnsi"/>
              </w:rPr>
              <w:t xml:space="preserve">.00 do </w:t>
            </w:r>
            <w:proofErr w:type="spellStart"/>
            <w:r w:rsidRPr="00345F07">
              <w:rPr>
                <w:rFonts w:cstheme="minorHAnsi"/>
              </w:rPr>
              <w:t>godz</w:t>
            </w:r>
            <w:proofErr w:type="spellEnd"/>
            <w:r w:rsidRPr="00345F07">
              <w:rPr>
                <w:rFonts w:cstheme="minorHAnsi"/>
              </w:rPr>
              <w:t xml:space="preserve"> </w:t>
            </w:r>
            <w:r w:rsidRPr="00345F07">
              <w:rPr>
                <w:rFonts w:cstheme="minorHAnsi"/>
                <w:color w:val="000000" w:themeColor="text1"/>
              </w:rPr>
              <w:t>22.</w:t>
            </w:r>
            <w:r w:rsidR="00DB0583">
              <w:rPr>
                <w:rFonts w:cstheme="minorHAnsi"/>
                <w:color w:val="000000" w:themeColor="text1"/>
              </w:rPr>
              <w:t>3</w:t>
            </w:r>
            <w:r w:rsidRPr="00345F07">
              <w:rPr>
                <w:rFonts w:cstheme="minorHAnsi"/>
                <w:color w:val="000000" w:themeColor="text1"/>
              </w:rPr>
              <w:t xml:space="preserve">0, </w:t>
            </w:r>
            <w:r w:rsidRPr="00345F07">
              <w:rPr>
                <w:rFonts w:cstheme="minorHAnsi"/>
              </w:rPr>
              <w:t>(wymagane</w:t>
            </w:r>
            <w:r w:rsidR="00DB0583">
              <w:rPr>
                <w:rFonts w:cstheme="minorHAnsi"/>
              </w:rPr>
              <w:t xml:space="preserve"> </w:t>
            </w:r>
            <w:r w:rsidRPr="00345F07">
              <w:rPr>
                <w:rFonts w:cstheme="minorHAnsi"/>
              </w:rPr>
              <w:t xml:space="preserve">doświadczenie  </w:t>
            </w:r>
            <w:r w:rsidR="00516C84">
              <w:rPr>
                <w:rFonts w:cstheme="minorHAnsi"/>
              </w:rPr>
              <w:t xml:space="preserve">               </w:t>
            </w:r>
            <w:r w:rsidRPr="00345F07">
              <w:rPr>
                <w:rFonts w:cstheme="minorHAnsi"/>
              </w:rPr>
              <w:t>w prowadzeniu imprez minimum 4 letnie ).</w:t>
            </w:r>
          </w:p>
          <w:p w14:paraId="7EACB6BE" w14:textId="689BDC74" w:rsidR="00F964D2" w:rsidRPr="00345F07" w:rsidRDefault="00F964D2" w:rsidP="00F964D2">
            <w:pPr>
              <w:tabs>
                <w:tab w:val="left" w:pos="540"/>
              </w:tabs>
              <w:spacing w:line="260" w:lineRule="exact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EBA516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2925D1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9CA12F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F964D2" w:rsidRPr="00345F07" w14:paraId="4ACD7A39" w14:textId="77777777" w:rsidTr="007B0566">
        <w:trPr>
          <w:trHeight w:val="1175"/>
        </w:trPr>
        <w:tc>
          <w:tcPr>
            <w:tcW w:w="573" w:type="dxa"/>
          </w:tcPr>
          <w:p w14:paraId="4AFEBE63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3250" w:type="dxa"/>
          </w:tcPr>
          <w:p w14:paraId="24E603E9" w14:textId="7630E62C" w:rsidR="00712B00" w:rsidRPr="00712B00" w:rsidRDefault="00712B00" w:rsidP="00712B00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Zapewnienie </w:t>
            </w:r>
            <w:proofErr w:type="spellStart"/>
            <w:r>
              <w:rPr>
                <w:rFonts w:cstheme="minorHAnsi"/>
              </w:rPr>
              <w:t>Dj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D73F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o</w:t>
            </w:r>
            <w:r w:rsidR="008D73F6">
              <w:rPr>
                <w:rFonts w:cstheme="minorHAnsi"/>
              </w:rPr>
              <w:t>bsługa zabawy tanecznej w godz. od 22.</w:t>
            </w:r>
            <w:r w:rsidR="00DB0583">
              <w:rPr>
                <w:rFonts w:cstheme="minorHAnsi"/>
              </w:rPr>
              <w:t>3</w:t>
            </w:r>
            <w:r w:rsidR="008D73F6">
              <w:rPr>
                <w:rFonts w:cstheme="minorHAnsi"/>
              </w:rPr>
              <w:t>0 do 01:00 w nocy</w:t>
            </w:r>
            <w:r w:rsidR="008C41AA">
              <w:rPr>
                <w:rFonts w:cstheme="minorHAnsi"/>
              </w:rPr>
              <w:t>.</w:t>
            </w:r>
            <w:r w:rsidRPr="00712B00">
              <w:rPr>
                <w:rFonts w:cstheme="minorHAnsi"/>
              </w:rPr>
              <w:t xml:space="preserve">                                           </w:t>
            </w:r>
          </w:p>
          <w:p w14:paraId="29DAC757" w14:textId="1CAE9FA8" w:rsidR="007B0566" w:rsidRPr="00345F07" w:rsidRDefault="007B0566" w:rsidP="003927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1E133F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D52C09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A070813" w14:textId="77777777" w:rsidR="00F964D2" w:rsidRPr="00345F07" w:rsidRDefault="00F964D2" w:rsidP="0012409E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712B00" w:rsidRPr="00345F07" w14:paraId="2B29C1C4" w14:textId="77777777" w:rsidTr="00FF3C33">
        <w:tc>
          <w:tcPr>
            <w:tcW w:w="573" w:type="dxa"/>
          </w:tcPr>
          <w:p w14:paraId="47D6B4D3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 w:rsidRPr="00345F07">
              <w:rPr>
                <w:rFonts w:cstheme="minorHAnsi"/>
                <w:b/>
                <w:spacing w:val="1"/>
                <w:sz w:val="24"/>
                <w:szCs w:val="24"/>
              </w:rPr>
              <w:t xml:space="preserve">6. </w:t>
            </w:r>
          </w:p>
        </w:tc>
        <w:tc>
          <w:tcPr>
            <w:tcW w:w="3250" w:type="dxa"/>
          </w:tcPr>
          <w:p w14:paraId="308A5692" w14:textId="2F7D7FAD" w:rsidR="00712B00" w:rsidRPr="00712B00" w:rsidRDefault="00712B00" w:rsidP="00712B00">
            <w:pPr>
              <w:spacing w:line="276" w:lineRule="auto"/>
              <w:rPr>
                <w:rFonts w:cstheme="minorHAnsi"/>
              </w:rPr>
            </w:pPr>
            <w:r w:rsidRPr="00712B00">
              <w:rPr>
                <w:rFonts w:cstheme="minorHAnsi"/>
              </w:rPr>
              <w:t xml:space="preserve">Wydruk                                                          i zaprojektowanie 20 szt. plakatów A3 jednostronny gramatura 130 g, </w:t>
            </w:r>
            <w:proofErr w:type="spellStart"/>
            <w:r w:rsidRPr="00712B00">
              <w:rPr>
                <w:rFonts w:cstheme="minorHAnsi"/>
              </w:rPr>
              <w:t>laminowone</w:t>
            </w:r>
            <w:proofErr w:type="spellEnd"/>
            <w:r w:rsidRPr="00712B00">
              <w:rPr>
                <w:rFonts w:cstheme="minorHAnsi"/>
              </w:rPr>
              <w:t xml:space="preserve"> oraz wydruk i zaprojektowanie 100 szt. zaproszeń format: A5 (składany na pół) papier zwykły, gramatura: ok. 80g/m</w:t>
            </w:r>
            <w:r w:rsidRPr="00712B00">
              <w:rPr>
                <w:rFonts w:cstheme="minorHAnsi"/>
                <w:vertAlign w:val="superscript"/>
              </w:rPr>
              <w:t>2</w:t>
            </w:r>
            <w:r w:rsidRPr="00712B00">
              <w:rPr>
                <w:rFonts w:cstheme="minorHAnsi"/>
              </w:rPr>
              <w:t>. Zamawiający przekaże wybranemu Wykonawcy zawartość merytoryczną (treść) do projektu graficznego materiałów poligraficznych. Wykonawca zobowiązany jest do podesłania projektów graficznych materiałów poligraficznych do wglądu Zamawiającemu                                i uzyskanie pełnej akceptacji przez Zamawiającego. Wszelkie zgłoszone uwagi przez Zamawiającego dotyczące przedstawionego projektu graficznego musz</w:t>
            </w:r>
            <w:r w:rsidR="00E42B97">
              <w:rPr>
                <w:rFonts w:cstheme="minorHAnsi"/>
              </w:rPr>
              <w:t>ą</w:t>
            </w:r>
            <w:r w:rsidRPr="00712B00">
              <w:rPr>
                <w:rFonts w:cstheme="minorHAnsi"/>
              </w:rPr>
              <w:t xml:space="preserve"> zostać uwzględnione prze</w:t>
            </w:r>
            <w:r w:rsidR="00E42B97">
              <w:rPr>
                <w:rFonts w:cstheme="minorHAnsi"/>
              </w:rPr>
              <w:t>z</w:t>
            </w:r>
            <w:r w:rsidRPr="00712B00">
              <w:rPr>
                <w:rFonts w:cstheme="minorHAnsi"/>
              </w:rPr>
              <w:t xml:space="preserve"> Wykonawcę. </w:t>
            </w:r>
          </w:p>
          <w:p w14:paraId="12E3CD82" w14:textId="14D2884B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4FB94F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4F7AC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91E5182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8D73F6" w:rsidRPr="00345F07" w14:paraId="55991E38" w14:textId="77777777" w:rsidTr="00FF3C33">
        <w:tc>
          <w:tcPr>
            <w:tcW w:w="573" w:type="dxa"/>
          </w:tcPr>
          <w:p w14:paraId="19467F4D" w14:textId="3D12DD1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spacing w:val="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0" w:type="dxa"/>
          </w:tcPr>
          <w:p w14:paraId="02278C5E" w14:textId="56337D86" w:rsidR="00DB0583" w:rsidRPr="00DB0583" w:rsidRDefault="00DB0583" w:rsidP="00DB0583">
            <w:pPr>
              <w:tabs>
                <w:tab w:val="left" w:pos="142"/>
              </w:tabs>
              <w:spacing w:line="276" w:lineRule="auto"/>
              <w:rPr>
                <w:rFonts w:cstheme="minorHAnsi"/>
              </w:rPr>
            </w:pPr>
            <w:r w:rsidRPr="00DB0583">
              <w:rPr>
                <w:rFonts w:cstheme="minorHAnsi"/>
              </w:rPr>
              <w:t>Zorganizowanie</w:t>
            </w:r>
            <w:r>
              <w:rPr>
                <w:rFonts w:cstheme="minorHAnsi"/>
              </w:rPr>
              <w:t xml:space="preserve"> </w:t>
            </w:r>
            <w:r w:rsidRPr="00DB0583">
              <w:rPr>
                <w:rFonts w:cstheme="minorHAnsi"/>
              </w:rPr>
              <w:t>pokazu laserowego,</w:t>
            </w:r>
            <w:r>
              <w:rPr>
                <w:rFonts w:cstheme="minorHAnsi"/>
              </w:rPr>
              <w:t xml:space="preserve"> </w:t>
            </w:r>
            <w:r w:rsidRPr="00DB0583">
              <w:rPr>
                <w:rFonts w:cstheme="minorHAnsi"/>
              </w:rPr>
              <w:t>artystycznego minimum 1</w:t>
            </w:r>
            <w:r>
              <w:rPr>
                <w:rFonts w:cstheme="minorHAnsi"/>
              </w:rPr>
              <w:t>5</w:t>
            </w:r>
            <w:r w:rsidRPr="00DB0583">
              <w:rPr>
                <w:rFonts w:cstheme="minorHAnsi"/>
              </w:rPr>
              <w:t xml:space="preserve"> min.</w:t>
            </w:r>
          </w:p>
          <w:p w14:paraId="408E7C66" w14:textId="137CD907" w:rsidR="008D73F6" w:rsidRPr="00712B00" w:rsidRDefault="008D73F6" w:rsidP="00712B0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471D36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87763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548D17B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8D73F6" w:rsidRPr="00345F07" w14:paraId="793C6DB1" w14:textId="77777777" w:rsidTr="00A02725">
        <w:trPr>
          <w:trHeight w:val="1689"/>
        </w:trPr>
        <w:tc>
          <w:tcPr>
            <w:tcW w:w="573" w:type="dxa"/>
          </w:tcPr>
          <w:p w14:paraId="70B94AA9" w14:textId="1D520715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3250" w:type="dxa"/>
          </w:tcPr>
          <w:p w14:paraId="7631D644" w14:textId="114EEE25" w:rsidR="006A621D" w:rsidRPr="006A621D" w:rsidRDefault="006A621D" w:rsidP="0044231A">
            <w:pPr>
              <w:jc w:val="both"/>
              <w:rPr>
                <w:rFonts w:cstheme="minorHAnsi"/>
              </w:rPr>
            </w:pPr>
            <w:r w:rsidRPr="006A621D">
              <w:rPr>
                <w:rFonts w:cstheme="minorHAnsi"/>
              </w:rPr>
              <w:t>Ochrona imprezy z odpowiednimi licencjami i kwalifikacjami (min. 10 osób) posiadająca minimum 2 lata doświadczenia od godz. 1</w:t>
            </w:r>
            <w:r w:rsidR="009A7389">
              <w:rPr>
                <w:rFonts w:cstheme="minorHAnsi"/>
              </w:rPr>
              <w:t>4</w:t>
            </w:r>
            <w:r w:rsidRPr="006A621D">
              <w:rPr>
                <w:rFonts w:cstheme="minorHAnsi"/>
              </w:rPr>
              <w:t>:30 do godz. 01:00 w nocy.</w:t>
            </w:r>
          </w:p>
          <w:p w14:paraId="0F7233F4" w14:textId="77777777" w:rsidR="008D73F6" w:rsidRPr="00712B00" w:rsidRDefault="008D73F6" w:rsidP="00712B0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B3FC32D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2F5D47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C1A5504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8D73F6" w:rsidRPr="00345F07" w14:paraId="31DF433C" w14:textId="77777777" w:rsidTr="00FF3C33">
        <w:tc>
          <w:tcPr>
            <w:tcW w:w="573" w:type="dxa"/>
          </w:tcPr>
          <w:p w14:paraId="7461973F" w14:textId="1A4752B4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spacing w:val="1"/>
                <w:sz w:val="24"/>
                <w:szCs w:val="24"/>
              </w:rPr>
              <w:t>9.</w:t>
            </w:r>
          </w:p>
        </w:tc>
        <w:tc>
          <w:tcPr>
            <w:tcW w:w="3250" w:type="dxa"/>
          </w:tcPr>
          <w:p w14:paraId="5EF4420C" w14:textId="148E0EBA" w:rsidR="008D73F6" w:rsidRPr="00712B00" w:rsidRDefault="00CE5211" w:rsidP="0044231A">
            <w:pPr>
              <w:rPr>
                <w:rFonts w:cstheme="minorHAnsi"/>
              </w:rPr>
            </w:pPr>
            <w:r w:rsidRPr="00345F07">
              <w:rPr>
                <w:rFonts w:cstheme="minorHAnsi"/>
                <w:sz w:val="24"/>
                <w:szCs w:val="24"/>
              </w:rPr>
              <w:t>Zajęcia dla dzieci - animatorka ( malowanie twarz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345F07">
              <w:rPr>
                <w:rFonts w:cstheme="minorHAnsi"/>
                <w:sz w:val="24"/>
                <w:szCs w:val="24"/>
              </w:rPr>
              <w:t>, tatuaże</w:t>
            </w:r>
            <w:r>
              <w:rPr>
                <w:rFonts w:cstheme="minorHAnsi"/>
                <w:sz w:val="24"/>
                <w:szCs w:val="24"/>
              </w:rPr>
              <w:t>, tworzenie zwierzątek z baloników, zabawy</w:t>
            </w:r>
            <w:r w:rsidRPr="00345F07">
              <w:rPr>
                <w:rFonts w:cstheme="minorHAnsi"/>
                <w:sz w:val="24"/>
                <w:szCs w:val="24"/>
              </w:rPr>
              <w:t xml:space="preserve">)       </w:t>
            </w: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Pr="00345F07">
              <w:rPr>
                <w:rFonts w:cstheme="minorHAnsi"/>
                <w:sz w:val="24"/>
                <w:szCs w:val="24"/>
              </w:rPr>
              <w:t>w godz. 1</w:t>
            </w:r>
            <w:r w:rsidR="009A7389">
              <w:rPr>
                <w:rFonts w:cstheme="minorHAnsi"/>
                <w:sz w:val="24"/>
                <w:szCs w:val="24"/>
              </w:rPr>
              <w:t>5</w:t>
            </w:r>
            <w:r w:rsidRPr="00345F07">
              <w:rPr>
                <w:rFonts w:cstheme="minorHAnsi"/>
                <w:sz w:val="24"/>
                <w:szCs w:val="24"/>
              </w:rPr>
              <w:t>:00-20:00</w:t>
            </w:r>
            <w:r w:rsidR="008C41A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B96B16E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1B874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BAE1EC6" w14:textId="77777777" w:rsidR="008D73F6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712B00" w:rsidRPr="00345F07" w14:paraId="34A990EC" w14:textId="77777777" w:rsidTr="00FF3C33">
        <w:tc>
          <w:tcPr>
            <w:tcW w:w="573" w:type="dxa"/>
          </w:tcPr>
          <w:p w14:paraId="7BFB585D" w14:textId="1F1B1F90" w:rsidR="00712B00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spacing w:val="1"/>
                <w:sz w:val="24"/>
                <w:szCs w:val="24"/>
              </w:rPr>
              <w:t>10</w:t>
            </w:r>
            <w:r w:rsidR="00712B00" w:rsidRPr="00345F07">
              <w:rPr>
                <w:rFonts w:cstheme="minorHAnsi"/>
                <w:b/>
                <w:spacing w:val="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7479D1A8" w14:textId="76B3498D" w:rsidR="00712B00" w:rsidRPr="00345F07" w:rsidRDefault="00CE5211" w:rsidP="00712B00">
            <w:pPr>
              <w:tabs>
                <w:tab w:val="left" w:pos="540"/>
              </w:tabs>
              <w:spacing w:line="260" w:lineRule="exac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Dmuchańce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3 urządzenia          (2 duże – zjeżdżalnia, zamek,       1 małe – małpi gaj)</w:t>
            </w:r>
            <w:r w:rsidR="0044231A">
              <w:rPr>
                <w:rFonts w:cstheme="minorHAnsi"/>
                <w:sz w:val="24"/>
                <w:szCs w:val="24"/>
              </w:rPr>
              <w:t>, w  godz. 1</w:t>
            </w:r>
            <w:r w:rsidR="009A7389">
              <w:rPr>
                <w:rFonts w:cstheme="minorHAnsi"/>
                <w:sz w:val="24"/>
                <w:szCs w:val="24"/>
              </w:rPr>
              <w:t>5</w:t>
            </w:r>
            <w:r w:rsidR="0044231A">
              <w:rPr>
                <w:rFonts w:cstheme="minorHAnsi"/>
                <w:sz w:val="24"/>
                <w:szCs w:val="24"/>
              </w:rPr>
              <w:t>:00 – 20.00</w:t>
            </w:r>
          </w:p>
        </w:tc>
        <w:tc>
          <w:tcPr>
            <w:tcW w:w="1984" w:type="dxa"/>
          </w:tcPr>
          <w:p w14:paraId="006D0D33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A0180B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2C758E2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CE5211" w:rsidRPr="00345F07" w14:paraId="1F3243FD" w14:textId="77777777" w:rsidTr="00FF3C33">
        <w:tc>
          <w:tcPr>
            <w:tcW w:w="573" w:type="dxa"/>
          </w:tcPr>
          <w:p w14:paraId="08877AFE" w14:textId="29E51467" w:rsidR="00CE5211" w:rsidRDefault="00CE5211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spacing w:val="1"/>
                <w:sz w:val="24"/>
                <w:szCs w:val="24"/>
              </w:rPr>
              <w:t>11.</w:t>
            </w:r>
          </w:p>
        </w:tc>
        <w:tc>
          <w:tcPr>
            <w:tcW w:w="3250" w:type="dxa"/>
          </w:tcPr>
          <w:p w14:paraId="50861094" w14:textId="10379F4A" w:rsidR="00CE5211" w:rsidRDefault="00CE5211" w:rsidP="00712B00">
            <w:pPr>
              <w:tabs>
                <w:tab w:val="left" w:pos="540"/>
              </w:tabs>
              <w:spacing w:line="260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urządzeń sanitarnych, 3 szt. – standard oraz 1 szt. </w:t>
            </w:r>
            <w:r w:rsidR="008C41AA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premium</w:t>
            </w:r>
            <w:proofErr w:type="spellEnd"/>
            <w:r w:rsidR="008C41AA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236E158" w14:textId="77777777" w:rsidR="00CE5211" w:rsidRPr="00345F07" w:rsidRDefault="00CE5211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6FD62B" w14:textId="77777777" w:rsidR="00CE5211" w:rsidRPr="00345F07" w:rsidRDefault="00CE5211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3780A5C" w14:textId="77777777" w:rsidR="00CE5211" w:rsidRPr="00345F07" w:rsidRDefault="00CE5211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  <w:tr w:rsidR="00712B00" w:rsidRPr="00345F07" w14:paraId="0AE18D32" w14:textId="77777777" w:rsidTr="00FF3C33">
        <w:trPr>
          <w:trHeight w:val="1113"/>
        </w:trPr>
        <w:tc>
          <w:tcPr>
            <w:tcW w:w="573" w:type="dxa"/>
          </w:tcPr>
          <w:p w14:paraId="682977C4" w14:textId="736E821F" w:rsidR="00712B00" w:rsidRPr="00345F07" w:rsidRDefault="008D73F6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spacing w:val="1"/>
                <w:sz w:val="24"/>
                <w:szCs w:val="24"/>
              </w:rPr>
              <w:t>1</w:t>
            </w:r>
            <w:r w:rsidR="00CE5211">
              <w:rPr>
                <w:rFonts w:cstheme="minorHAnsi"/>
                <w:b/>
                <w:spacing w:val="1"/>
                <w:sz w:val="24"/>
                <w:szCs w:val="24"/>
              </w:rPr>
              <w:t>2</w:t>
            </w:r>
            <w:r w:rsidR="00712B00" w:rsidRPr="00345F07">
              <w:rPr>
                <w:rFonts w:cstheme="minorHAnsi"/>
                <w:b/>
                <w:spacing w:val="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9E4765E" w14:textId="0D12A0EF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rPr>
                <w:rFonts w:cstheme="minorHAnsi"/>
                <w:sz w:val="24"/>
                <w:szCs w:val="24"/>
              </w:rPr>
            </w:pPr>
            <w:r w:rsidRPr="00345F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Zabezpieczenie medyczne           z karetką od godz. </w:t>
            </w:r>
            <w:r w:rsidR="008D73F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9A7389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345F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:30 do godz. </w:t>
            </w:r>
            <w:r w:rsidR="008D73F6">
              <w:rPr>
                <w:rFonts w:eastAsia="Times New Roman" w:cstheme="minorHAnsi"/>
                <w:sz w:val="24"/>
                <w:szCs w:val="24"/>
                <w:lang w:eastAsia="pl-PL"/>
              </w:rPr>
              <w:t>01</w:t>
            </w:r>
            <w:r w:rsidRPr="00345F07">
              <w:rPr>
                <w:rFonts w:eastAsia="Times New Roman" w:cstheme="minorHAnsi"/>
                <w:sz w:val="24"/>
                <w:szCs w:val="24"/>
                <w:lang w:eastAsia="pl-PL"/>
              </w:rPr>
              <w:t>:00.</w:t>
            </w:r>
          </w:p>
        </w:tc>
        <w:tc>
          <w:tcPr>
            <w:tcW w:w="1984" w:type="dxa"/>
          </w:tcPr>
          <w:p w14:paraId="6C9DB7A8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9B9B1E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19ACE19" w14:textId="77777777" w:rsidR="00712B00" w:rsidRPr="00345F07" w:rsidRDefault="00712B00" w:rsidP="00712B00">
            <w:pPr>
              <w:tabs>
                <w:tab w:val="left" w:pos="540"/>
              </w:tabs>
              <w:spacing w:line="260" w:lineRule="exact"/>
              <w:jc w:val="both"/>
              <w:rPr>
                <w:rFonts w:cstheme="minorHAnsi"/>
                <w:b/>
                <w:spacing w:val="1"/>
                <w:sz w:val="24"/>
                <w:szCs w:val="24"/>
              </w:rPr>
            </w:pPr>
          </w:p>
        </w:tc>
      </w:tr>
    </w:tbl>
    <w:p w14:paraId="09F2712A" w14:textId="77777777" w:rsidR="00FB40E4" w:rsidRPr="00345F07" w:rsidRDefault="00FB40E4" w:rsidP="0012409E">
      <w:pPr>
        <w:tabs>
          <w:tab w:val="left" w:pos="540"/>
        </w:tabs>
        <w:spacing w:line="260" w:lineRule="exact"/>
        <w:jc w:val="both"/>
        <w:rPr>
          <w:rFonts w:cstheme="minorHAnsi"/>
          <w:b/>
          <w:spacing w:val="1"/>
          <w:sz w:val="24"/>
          <w:szCs w:val="24"/>
        </w:rPr>
      </w:pPr>
    </w:p>
    <w:p w14:paraId="34EBFC00" w14:textId="77777777" w:rsidR="00FB40E4" w:rsidRPr="00345F07" w:rsidRDefault="00FB40E4" w:rsidP="0012409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W/w wynagrodzenie zawiera wszystkie składniki ceny.</w:t>
      </w:r>
    </w:p>
    <w:p w14:paraId="5C2F5820" w14:textId="1EC01119" w:rsidR="0012409E" w:rsidRPr="00345F07" w:rsidRDefault="00AD3855" w:rsidP="0012409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 xml:space="preserve">Wymagany termin realizacji zadania: </w:t>
      </w:r>
      <w:r w:rsidR="00F964D2" w:rsidRPr="00345F07">
        <w:rPr>
          <w:rFonts w:cstheme="minorHAnsi"/>
          <w:sz w:val="24"/>
          <w:szCs w:val="24"/>
        </w:rPr>
        <w:t>do 2</w:t>
      </w:r>
      <w:r w:rsidR="009A7389">
        <w:rPr>
          <w:rFonts w:cstheme="minorHAnsi"/>
          <w:sz w:val="24"/>
          <w:szCs w:val="24"/>
        </w:rPr>
        <w:t>7</w:t>
      </w:r>
      <w:r w:rsidR="00F964D2" w:rsidRPr="00345F07">
        <w:rPr>
          <w:rFonts w:cstheme="minorHAnsi"/>
          <w:sz w:val="24"/>
          <w:szCs w:val="24"/>
        </w:rPr>
        <w:t>.06.20</w:t>
      </w:r>
      <w:r w:rsidR="00A10D1F">
        <w:rPr>
          <w:rFonts w:cstheme="minorHAnsi"/>
          <w:sz w:val="24"/>
          <w:szCs w:val="24"/>
        </w:rPr>
        <w:t>2</w:t>
      </w:r>
      <w:r w:rsidR="009A7389">
        <w:rPr>
          <w:rFonts w:cstheme="minorHAnsi"/>
          <w:sz w:val="24"/>
          <w:szCs w:val="24"/>
        </w:rPr>
        <w:t>6</w:t>
      </w:r>
      <w:r w:rsidR="007B0566" w:rsidRPr="00345F07">
        <w:rPr>
          <w:rFonts w:cstheme="minorHAnsi"/>
          <w:sz w:val="24"/>
          <w:szCs w:val="24"/>
        </w:rPr>
        <w:t xml:space="preserve"> </w:t>
      </w:r>
      <w:r w:rsidR="0012409E" w:rsidRPr="00345F07">
        <w:rPr>
          <w:rFonts w:cstheme="minorHAnsi"/>
          <w:sz w:val="24"/>
          <w:szCs w:val="24"/>
        </w:rPr>
        <w:t>r.</w:t>
      </w:r>
    </w:p>
    <w:p w14:paraId="1F54B272" w14:textId="77777777" w:rsidR="00F964D2" w:rsidRPr="00345F07" w:rsidRDefault="00F964D2" w:rsidP="00F964D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Przyjmujemy do realizacji postawione przez zamawiającego w zapytaniu ofertowym warunki.</w:t>
      </w:r>
    </w:p>
    <w:p w14:paraId="313995BF" w14:textId="77777777" w:rsidR="00264BC4" w:rsidRDefault="00F964D2" w:rsidP="00A0272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Oświadczam, że posiadam uprawnienia do wykonywania określonej działalności lub czynności.</w:t>
      </w:r>
      <w:r w:rsidR="007B0566" w:rsidRPr="00345F07">
        <w:rPr>
          <w:rFonts w:cstheme="minorHAnsi"/>
          <w:sz w:val="24"/>
          <w:szCs w:val="24"/>
        </w:rPr>
        <w:t xml:space="preserve"> </w:t>
      </w:r>
      <w:r w:rsidRPr="00345F07">
        <w:rPr>
          <w:rFonts w:cstheme="minorHAnsi"/>
          <w:sz w:val="24"/>
          <w:szCs w:val="24"/>
        </w:rPr>
        <w:t>Posiadamy niezbędną wiedzę, doświadczenie oraz potencjał techniczny,</w:t>
      </w:r>
      <w:r w:rsidR="00264BC4">
        <w:rPr>
          <w:rFonts w:cstheme="minorHAnsi"/>
          <w:sz w:val="24"/>
          <w:szCs w:val="24"/>
        </w:rPr>
        <w:t xml:space="preserve"> </w:t>
      </w:r>
      <w:r w:rsidRPr="00345F07">
        <w:rPr>
          <w:rFonts w:cstheme="minorHAnsi"/>
          <w:sz w:val="24"/>
          <w:szCs w:val="24"/>
        </w:rPr>
        <w:t>a</w:t>
      </w:r>
      <w:r w:rsidR="00264BC4">
        <w:rPr>
          <w:rFonts w:cstheme="minorHAnsi"/>
          <w:sz w:val="24"/>
          <w:szCs w:val="24"/>
        </w:rPr>
        <w:t> </w:t>
      </w:r>
      <w:r w:rsidRPr="00345F07">
        <w:rPr>
          <w:rFonts w:cstheme="minorHAnsi"/>
          <w:sz w:val="24"/>
          <w:szCs w:val="24"/>
        </w:rPr>
        <w:t>także</w:t>
      </w:r>
      <w:r w:rsidR="007B0566" w:rsidRPr="00345F07">
        <w:rPr>
          <w:rFonts w:cstheme="minorHAnsi"/>
          <w:sz w:val="24"/>
          <w:szCs w:val="24"/>
        </w:rPr>
        <w:t xml:space="preserve"> </w:t>
      </w:r>
      <w:r w:rsidRPr="00345F07">
        <w:rPr>
          <w:rFonts w:cstheme="minorHAnsi"/>
          <w:sz w:val="24"/>
          <w:szCs w:val="24"/>
        </w:rPr>
        <w:t>dysponujemy osobami zdolnymi do wykonania zamówienia.</w:t>
      </w:r>
    </w:p>
    <w:p w14:paraId="5351DBB1" w14:textId="25BCF799" w:rsidR="0087257A" w:rsidRDefault="00F964D2" w:rsidP="00264BC4">
      <w:pPr>
        <w:pStyle w:val="Akapitzlist"/>
        <w:jc w:val="both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Znajdujemy się w sytuacji ekonomicznej i finansowej zapewniającej wykonanie</w:t>
      </w:r>
      <w:r w:rsidR="00264BC4">
        <w:rPr>
          <w:rFonts w:cstheme="minorHAnsi"/>
          <w:sz w:val="24"/>
          <w:szCs w:val="24"/>
        </w:rPr>
        <w:t xml:space="preserve"> </w:t>
      </w:r>
      <w:r w:rsidRPr="00345F07">
        <w:rPr>
          <w:rFonts w:cstheme="minorHAnsi"/>
          <w:sz w:val="24"/>
          <w:szCs w:val="24"/>
        </w:rPr>
        <w:t>zamówienia.</w:t>
      </w:r>
    </w:p>
    <w:p w14:paraId="72A3B9F0" w14:textId="77777777" w:rsidR="00264BC4" w:rsidRPr="00A02725" w:rsidRDefault="00264BC4" w:rsidP="00264BC4">
      <w:pPr>
        <w:pStyle w:val="Akapitzlist"/>
        <w:jc w:val="both"/>
        <w:rPr>
          <w:rFonts w:cstheme="minorHAnsi"/>
          <w:sz w:val="24"/>
          <w:szCs w:val="24"/>
        </w:rPr>
      </w:pPr>
    </w:p>
    <w:p w14:paraId="0665FFB4" w14:textId="3815F392" w:rsidR="00F964D2" w:rsidRPr="00345F07" w:rsidRDefault="00F964D2" w:rsidP="00264BC4">
      <w:pPr>
        <w:ind w:left="4536"/>
        <w:jc w:val="center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……</w:t>
      </w:r>
      <w:r w:rsidR="0087257A" w:rsidRPr="00345F07">
        <w:rPr>
          <w:rFonts w:cstheme="minorHAnsi"/>
          <w:sz w:val="24"/>
          <w:szCs w:val="24"/>
        </w:rPr>
        <w:t>…………………dnia…………………</w:t>
      </w:r>
    </w:p>
    <w:p w14:paraId="120F4D2C" w14:textId="77777777" w:rsidR="00F964D2" w:rsidRPr="00345F07" w:rsidRDefault="00F964D2" w:rsidP="00264BC4">
      <w:pPr>
        <w:ind w:left="4536"/>
        <w:jc w:val="center"/>
        <w:rPr>
          <w:rFonts w:cstheme="minorHAnsi"/>
          <w:sz w:val="24"/>
          <w:szCs w:val="24"/>
        </w:rPr>
      </w:pPr>
    </w:p>
    <w:p w14:paraId="70104DF9" w14:textId="3D2DEC73" w:rsidR="00AD3855" w:rsidRPr="00345F07" w:rsidRDefault="00AD3855" w:rsidP="00264BC4">
      <w:pPr>
        <w:ind w:left="4536"/>
        <w:jc w:val="center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………………………………………</w:t>
      </w:r>
    </w:p>
    <w:p w14:paraId="3C8C441D" w14:textId="25D4CB66" w:rsidR="0087257A" w:rsidRPr="00345F07" w:rsidRDefault="0087257A" w:rsidP="00264BC4">
      <w:pPr>
        <w:ind w:left="4536"/>
        <w:jc w:val="center"/>
        <w:rPr>
          <w:rFonts w:cstheme="minorHAnsi"/>
          <w:sz w:val="24"/>
          <w:szCs w:val="24"/>
        </w:rPr>
      </w:pPr>
      <w:r w:rsidRPr="00345F07">
        <w:rPr>
          <w:rFonts w:cstheme="minorHAnsi"/>
          <w:sz w:val="24"/>
          <w:szCs w:val="24"/>
        </w:rPr>
        <w:t>(popis i pieczęć oferenta)</w:t>
      </w:r>
    </w:p>
    <w:sectPr w:rsidR="0087257A" w:rsidRPr="00345F07" w:rsidSect="00A0272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018B"/>
    <w:multiLevelType w:val="hybridMultilevel"/>
    <w:tmpl w:val="12D84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71D0A"/>
    <w:multiLevelType w:val="hybridMultilevel"/>
    <w:tmpl w:val="380EC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41697">
    <w:abstractNumId w:val="1"/>
  </w:num>
  <w:num w:numId="2" w16cid:durableId="1869640095">
    <w:abstractNumId w:val="0"/>
  </w:num>
  <w:num w:numId="3" w16cid:durableId="70387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E4"/>
    <w:rsid w:val="000837A5"/>
    <w:rsid w:val="0012409E"/>
    <w:rsid w:val="001A78BE"/>
    <w:rsid w:val="00234BEA"/>
    <w:rsid w:val="00264BC4"/>
    <w:rsid w:val="00330F79"/>
    <w:rsid w:val="00345F07"/>
    <w:rsid w:val="0039272F"/>
    <w:rsid w:val="00427C1E"/>
    <w:rsid w:val="0044231A"/>
    <w:rsid w:val="00516C84"/>
    <w:rsid w:val="00576748"/>
    <w:rsid w:val="005F0255"/>
    <w:rsid w:val="005F1AB7"/>
    <w:rsid w:val="00602A07"/>
    <w:rsid w:val="006A621D"/>
    <w:rsid w:val="006E22EE"/>
    <w:rsid w:val="006E4994"/>
    <w:rsid w:val="00712B00"/>
    <w:rsid w:val="0078098B"/>
    <w:rsid w:val="00797393"/>
    <w:rsid w:val="007B0566"/>
    <w:rsid w:val="0087257A"/>
    <w:rsid w:val="0089159F"/>
    <w:rsid w:val="008C41AA"/>
    <w:rsid w:val="008D73F6"/>
    <w:rsid w:val="008E2A3D"/>
    <w:rsid w:val="008F47BD"/>
    <w:rsid w:val="00921BDC"/>
    <w:rsid w:val="009A7389"/>
    <w:rsid w:val="009F1C83"/>
    <w:rsid w:val="009F4A37"/>
    <w:rsid w:val="00A02725"/>
    <w:rsid w:val="00A10D1F"/>
    <w:rsid w:val="00A45B39"/>
    <w:rsid w:val="00AD3855"/>
    <w:rsid w:val="00B775C8"/>
    <w:rsid w:val="00BB0B85"/>
    <w:rsid w:val="00BC516A"/>
    <w:rsid w:val="00BD3A31"/>
    <w:rsid w:val="00BF18C6"/>
    <w:rsid w:val="00CA275F"/>
    <w:rsid w:val="00CB4F73"/>
    <w:rsid w:val="00CE5211"/>
    <w:rsid w:val="00DB0583"/>
    <w:rsid w:val="00DE0D40"/>
    <w:rsid w:val="00E05011"/>
    <w:rsid w:val="00E30E71"/>
    <w:rsid w:val="00E35E22"/>
    <w:rsid w:val="00E42B97"/>
    <w:rsid w:val="00E56D70"/>
    <w:rsid w:val="00F61C49"/>
    <w:rsid w:val="00F90009"/>
    <w:rsid w:val="00F964D2"/>
    <w:rsid w:val="00FB40E4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6B87"/>
  <w15:chartTrackingRefBased/>
  <w15:docId w15:val="{DE0E87EE-4156-4176-986E-B590013D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8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9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LechA</dc:creator>
  <cp:keywords/>
  <dc:description/>
  <cp:lastModifiedBy>Marek Tomczyk</cp:lastModifiedBy>
  <cp:revision>41</cp:revision>
  <cp:lastPrinted>2025-03-14T10:33:00Z</cp:lastPrinted>
  <dcterms:created xsi:type="dcterms:W3CDTF">2022-12-28T11:16:00Z</dcterms:created>
  <dcterms:modified xsi:type="dcterms:W3CDTF">2026-01-16T14:17:00Z</dcterms:modified>
</cp:coreProperties>
</file>